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85250" w:rsidRPr="00D85250" w:rsidTr="00D85250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D85250" w:rsidRPr="00D85250" w:rsidRDefault="00D85250" w:rsidP="00D852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7"/>
                <w:szCs w:val="17"/>
                <w:lang w:eastAsia="sv-SE"/>
              </w:rPr>
            </w:pPr>
          </w:p>
        </w:tc>
      </w:tr>
    </w:tbl>
    <w:p w:rsidR="00D85250" w:rsidRPr="00D85250" w:rsidRDefault="00D85250" w:rsidP="00D85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85250" w:rsidRPr="00D85250" w:rsidTr="00D852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5250" w:rsidRPr="00D85250" w:rsidRDefault="00D85250" w:rsidP="00D8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85250" w:rsidRPr="00D85250" w:rsidTr="00D852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7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8244"/>
              <w:gridCol w:w="228"/>
            </w:tblGrid>
            <w:tr w:rsidR="00D85250" w:rsidRPr="00D85250">
              <w:trPr>
                <w:tblCellSpacing w:w="0" w:type="dxa"/>
              </w:trPr>
              <w:tc>
                <w:tcPr>
                  <w:tcW w:w="8700" w:type="dxa"/>
                  <w:gridSpan w:val="3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85250" w:rsidRPr="00D852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5250" w:rsidRPr="00D85250" w:rsidRDefault="00D85250" w:rsidP="00D8525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D8525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sv-SE"/>
                          </w:rPr>
                          <w:drawing>
                            <wp:inline distT="0" distB="0" distL="0" distR="0" wp14:anchorId="691ACD55" wp14:editId="78F0E87A">
                              <wp:extent cx="1363980" cy="752966"/>
                              <wp:effectExtent l="0" t="0" r="7620" b="9525"/>
                              <wp:docPr id="1" name="Picture 1" descr="https://admin.getanewsletter.com/site_media/uploads/29262/images/xn--logga-kkvb,-rostrd-t3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admin.getanewsletter.com/site_media/uploads/29262/images/xn--logga-kkvb,-rostrd-t3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1067" cy="7679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D85250" w:rsidRPr="00D85250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D852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v-SE"/>
                    </w:rPr>
                    <w:drawing>
                      <wp:inline distT="0" distB="0" distL="0" distR="0" wp14:anchorId="444426DF" wp14:editId="5CBB9A93">
                        <wp:extent cx="144780" cy="7620"/>
                        <wp:effectExtent l="0" t="0" r="0" b="0"/>
                        <wp:docPr id="2" name="Picture 2" descr="http://gantrack5.com/ganeditor/media/ima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antrack5.com/ganeditor/media/ima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4"/>
                  </w:tblGrid>
                  <w:tr w:rsidR="00D85250" w:rsidRPr="00D85250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85250" w:rsidRPr="00D85250" w:rsidRDefault="00741C80" w:rsidP="00D8525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pict>
                            <v:rect id="_x0000_i1025" style="width:453.6pt;height:.75pt" o:hralign="center" o:hrstd="t" o:hrnoshade="t" o:hr="t" fillcolor="#ccc" stroked="f"/>
                          </w:pict>
                        </w:r>
                      </w:p>
                    </w:tc>
                  </w:tr>
                  <w:tr w:rsidR="00D85250" w:rsidRPr="00D85250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5250" w:rsidRPr="00D85250" w:rsidRDefault="00D85250" w:rsidP="00D8525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  <w:tr w:rsidR="00D85250" w:rsidRPr="00D8525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225" w:type="dxa"/>
                          <w:bottom w:w="45" w:type="dxa"/>
                          <w:right w:w="225" w:type="dxa"/>
                        </w:tcMar>
                        <w:vAlign w:val="center"/>
                        <w:hideMark/>
                      </w:tcPr>
                      <w:p w:rsidR="00D85250" w:rsidRPr="001A5D54" w:rsidRDefault="00D85250" w:rsidP="00D85250">
                        <w:pPr>
                          <w:spacing w:after="0" w:line="288" w:lineRule="atLeast"/>
                          <w:jc w:val="center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kern w:val="36"/>
                            <w:sz w:val="40"/>
                            <w:szCs w:val="40"/>
                            <w:lang w:eastAsia="sv-SE"/>
                          </w:rPr>
                        </w:pPr>
                        <w:r w:rsidRPr="001A5D54">
                          <w:rPr>
                            <w:rFonts w:ascii="Arial" w:eastAsia="Times New Roman" w:hAnsi="Arial" w:cs="Arial"/>
                            <w:b/>
                            <w:bCs/>
                            <w:kern w:val="36"/>
                            <w:sz w:val="40"/>
                            <w:szCs w:val="40"/>
                            <w:lang w:eastAsia="sv-SE"/>
                          </w:rPr>
                          <w:t>Kallelse till årsmöte 24 mars 2018</w:t>
                        </w:r>
                      </w:p>
                    </w:tc>
                  </w:tr>
                </w:tbl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D852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v-SE"/>
                    </w:rPr>
                    <w:drawing>
                      <wp:inline distT="0" distB="0" distL="0" distR="0" wp14:anchorId="1C258C8F" wp14:editId="4A32C9B4">
                        <wp:extent cx="144780" cy="7620"/>
                        <wp:effectExtent l="0" t="0" r="0" b="0"/>
                        <wp:docPr id="4" name="Picture 4" descr="http://gantrack5.com/ganeditor/media/ima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gantrack5.com/ganeditor/media/ima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5250" w:rsidRPr="00D85250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 w:rsidRPr="00D8525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v-SE"/>
                    </w:rPr>
                    <w:drawing>
                      <wp:inline distT="0" distB="0" distL="0" distR="0" wp14:anchorId="678E18D9" wp14:editId="245742D5">
                        <wp:extent cx="144780" cy="7620"/>
                        <wp:effectExtent l="0" t="0" r="0" b="0"/>
                        <wp:docPr id="5" name="Picture 5" descr="http://gantrack5.com/ganeditor/media/ima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gantrack5.com/ganeditor/media/ima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44"/>
                  </w:tblGrid>
                  <w:tr w:rsidR="00D85250" w:rsidRPr="00D8525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85250" w:rsidRPr="001A5D54" w:rsidRDefault="00D85250" w:rsidP="00D85250">
                        <w:pPr>
                          <w:spacing w:before="90" w:after="9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 </w:t>
                        </w:r>
                      </w:p>
                      <w:p w:rsidR="00D85250" w:rsidRPr="001A5D54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Styrelsen för KKV Bohuslän kallar härmed till årsmöte för KKV Bohuslän den 24 mars 2018, kl 1</w:t>
                        </w:r>
                        <w:r w:rsidR="0031607E"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 xml:space="preserve">4.30 </w:t>
                        </w:r>
                        <w:r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 xml:space="preserve"> i matsalen på KKV Bohuslän.</w:t>
                        </w:r>
                      </w:p>
                      <w:p w:rsidR="00D85250" w:rsidRPr="001A5D54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Med vänliga hälsningar, </w:t>
                        </w:r>
                        <w:r w:rsidRPr="001A5D54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Styrelsen och kansliet på KKV Bohuslän</w:t>
                        </w:r>
                      </w:p>
                      <w:p w:rsidR="00D85250" w:rsidRPr="00706750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D8525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  <w:t> 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Dagordning</w:t>
                        </w:r>
                      </w:p>
                      <w:p w:rsidR="00741C80" w:rsidRPr="00706750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1.   Årsmötet öppnas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2.   Godkännande av kallelse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3.   Godkännande av dagordning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4.   Val av mötesordförande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5.   Val av mötessekreterare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6.   Val av protokolljusterare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7.   Val av rösträknare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8.   Årsredovisning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9.   Ekonomisk rapport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10. Revisionsberättelse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11. Ansvarsfrihet för styrelsen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12. Verksamhetsplan för 2018</w:t>
                        </w:r>
                      </w:p>
                      <w:p w:rsidR="00706750" w:rsidRPr="009D4BF7" w:rsidRDefault="00741C80" w:rsidP="00D85250">
                        <w:pPr>
                          <w:spacing w:before="90" w:after="9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13. Styrelsens förslag till stadgeändring</w:t>
                        </w:r>
                        <w:r w:rsidR="00706750"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 xml:space="preserve">: 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Medlem som hyr atalj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é</w:t>
                        </w:r>
                        <w:r w:rsidR="00D3081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eller 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boende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är skyldig att acceptera begränsad rätt till förlängning samt </w:t>
                        </w:r>
                        <w:r w:rsidR="00D3081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att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besittningsskydd</w:t>
                        </w:r>
                        <w:r w:rsidR="00D3081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ej gäller</w:t>
                        </w:r>
                        <w:r w:rsidR="009D4BF7" w:rsidRPr="009D4BF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1A5D54" w:rsidRDefault="00706750" w:rsidP="0070675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</w:pPr>
                        <w:r w:rsidRPr="0070675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14. </w:t>
                        </w:r>
                        <w:r w:rsidRPr="00706750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sv-SE"/>
                          </w:rPr>
                          <w:t>Verkstadsansvariga – ersättning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: 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Varje arbetstimme som lagts på verkstaden kan kvitta</w:t>
                        </w:r>
                        <w:r w:rsidR="001A5D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s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 mot två timmars eget arbete utan kostnad. Dock </w:t>
                        </w:r>
                        <w:r w:rsidR="00D3081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med 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max 160 timmar/år. Kostnader utöver dagshyran ingår ej. När det finns flera verkstadsansvariga gäller dock att de får dela på motsvarande ersättning (max 160 timmar/ år totalt, fördelat på alla ansvariga).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 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Arbetstimmar</w:t>
                        </w:r>
                        <w:r w:rsidR="001A5D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na 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 kan kvittas inom 12 månader efter utfört arbete.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 xml:space="preserve"> </w:t>
                        </w:r>
                        <w:r w:rsidRPr="0070675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Nedlagd arbetstid för verkstaden rapporteras på särskild blankett och inlämnas till kontoret för sammanställning och kvittering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  <w:t>.</w:t>
                        </w:r>
                      </w:p>
                      <w:p w:rsidR="00D85250" w:rsidRPr="00706750" w:rsidRDefault="00D85250" w:rsidP="0070675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sv-SE"/>
                          </w:rPr>
                        </w:pP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1</w:t>
                        </w:r>
                        <w:r w:rsid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5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. Valberedningens förslag till styrelseledamöter och revisorer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1</w:t>
                        </w:r>
                        <w:r w:rsid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6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. Val av</w:t>
                        </w:r>
                        <w:r w:rsidR="00D3081D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:</w:t>
                        </w:r>
                        <w:bookmarkStart w:id="0" w:name="_GoBack"/>
                        <w:bookmarkEnd w:id="0"/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a. styrelse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b. revisorer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c. valberedning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br/>
                          <w:t>1</w:t>
                        </w:r>
                        <w:r w:rsid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7</w:t>
                        </w: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. Övriga frågor</w:t>
                        </w:r>
                      </w:p>
                      <w:p w:rsidR="00D85250" w:rsidRPr="00706750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</w:pPr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Samtliga årsmöteshandlingar kommer att läggas på KKV Bohusläns hemsida, under </w:t>
                        </w:r>
                        <w:hyperlink r:id="rId6" w:tgtFrame="_blank" w:history="1">
                          <w:r w:rsidRPr="00706750">
                            <w:rPr>
                              <w:rFonts w:ascii="Arial" w:eastAsia="Times New Roman" w:hAnsi="Arial" w:cs="Arial"/>
                              <w:color w:val="2A5DB0"/>
                              <w:sz w:val="20"/>
                              <w:szCs w:val="20"/>
                              <w:u w:val="single"/>
                              <w:lang w:eastAsia="sv-SE"/>
                            </w:rPr>
                            <w:t>Medlemsnyheter</w:t>
                          </w:r>
                        </w:hyperlink>
                        <w:r w:rsidRPr="00706750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sv-SE"/>
                          </w:rPr>
                          <w:t>. </w:t>
                        </w:r>
                      </w:p>
                      <w:p w:rsidR="00D85250" w:rsidRPr="00D85250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</w:pPr>
                        <w:r w:rsidRPr="00D8525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  <w:t> </w:t>
                        </w:r>
                      </w:p>
                      <w:p w:rsidR="00D85250" w:rsidRPr="00D85250" w:rsidRDefault="00D85250" w:rsidP="00D85250">
                        <w:pPr>
                          <w:spacing w:before="90" w:after="9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</w:pPr>
                        <w:r w:rsidRPr="00D8525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  <w:t> </w:t>
                        </w:r>
                        <w:r w:rsidRPr="00D8525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sv-SE"/>
                          </w:rPr>
                          <w:br/>
                          <w:t> </w:t>
                        </w:r>
                      </w:p>
                    </w:tc>
                  </w:tr>
                  <w:tr w:rsidR="00D85250" w:rsidRPr="00D85250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85250" w:rsidRPr="00D85250" w:rsidRDefault="00741C80" w:rsidP="00D8525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pict>
                            <v:rect id="_x0000_i1026" style="width:453.6pt;height:.75pt" o:hralign="center" o:hrstd="t" o:hrnoshade="t" o:hr="t" fillcolor="#ccc" stroked="f"/>
                          </w:pict>
                        </w:r>
                      </w:p>
                    </w:tc>
                  </w:tr>
                </w:tbl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5250" w:rsidRPr="00D85250" w:rsidRDefault="00D85250" w:rsidP="00D85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D85250" w:rsidRPr="00D85250" w:rsidRDefault="00D85250" w:rsidP="00D8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2760D0" w:rsidRDefault="002760D0"/>
    <w:sectPr w:rsidR="0027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50"/>
    <w:rsid w:val="001A5D54"/>
    <w:rsid w:val="002760D0"/>
    <w:rsid w:val="0031607E"/>
    <w:rsid w:val="00706750"/>
    <w:rsid w:val="00741C80"/>
    <w:rsid w:val="009D4BF7"/>
    <w:rsid w:val="00D3081D"/>
    <w:rsid w:val="00D839CD"/>
    <w:rsid w:val="00D8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59F54-55A6-419F-9432-629204C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ntrack5.com/t/l/2248777/0_MTI1MjEzMTA0NTQ3Mg==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Åström</dc:creator>
  <cp:keywords/>
  <dc:description/>
  <cp:lastModifiedBy>Elisabeth Åström</cp:lastModifiedBy>
  <cp:revision>4</cp:revision>
  <dcterms:created xsi:type="dcterms:W3CDTF">2018-03-08T10:39:00Z</dcterms:created>
  <dcterms:modified xsi:type="dcterms:W3CDTF">2018-03-09T07:40:00Z</dcterms:modified>
</cp:coreProperties>
</file>